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889F" w14:textId="77777777" w:rsidR="001936DF" w:rsidRDefault="001936DF" w:rsidP="000B26D3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7D2535" w14:textId="549A912F" w:rsidR="000B26D3" w:rsidRPr="000B26D3" w:rsidRDefault="000B26D3" w:rsidP="000B26D3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0B2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0B26D3">
        <w:rPr>
          <w:rFonts w:ascii="Times New Roman" w:eastAsia="Calibri" w:hAnsi="Times New Roman" w:cs="Times New Roman"/>
          <w:color w:val="000000"/>
          <w:sz w:val="24"/>
        </w:rPr>
        <w:t xml:space="preserve">Приложение 2  </w:t>
      </w:r>
    </w:p>
    <w:p w14:paraId="53095F29" w14:textId="77777777" w:rsidR="000B26D3" w:rsidRPr="000B26D3" w:rsidRDefault="000B26D3" w:rsidP="000B26D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0B26D3">
        <w:rPr>
          <w:rFonts w:ascii="Times New Roman" w:eastAsia="Calibri" w:hAnsi="Times New Roman" w:cs="Times New Roman"/>
          <w:color w:val="000000"/>
          <w:sz w:val="24"/>
        </w:rPr>
        <w:t xml:space="preserve">к ООП ООО МАОУ СОШ №30 </w:t>
      </w:r>
    </w:p>
    <w:p w14:paraId="299479DE" w14:textId="77777777" w:rsidR="000B26D3" w:rsidRPr="000B26D3" w:rsidRDefault="000B26D3" w:rsidP="000B26D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0B26D3">
        <w:rPr>
          <w:rFonts w:ascii="Times New Roman" w:eastAsia="Calibri" w:hAnsi="Times New Roman" w:cs="Times New Roman"/>
          <w:color w:val="000000"/>
          <w:sz w:val="24"/>
        </w:rPr>
        <w:t xml:space="preserve">г. </w:t>
      </w:r>
      <w:proofErr w:type="spellStart"/>
      <w:r w:rsidRPr="000B26D3">
        <w:rPr>
          <w:rFonts w:ascii="Times New Roman" w:eastAsia="Calibri" w:hAnsi="Times New Roman" w:cs="Times New Roman"/>
          <w:color w:val="000000"/>
          <w:sz w:val="24"/>
        </w:rPr>
        <w:t>Южно</w:t>
      </w:r>
      <w:proofErr w:type="spellEnd"/>
      <w:r w:rsidRPr="000B26D3">
        <w:rPr>
          <w:rFonts w:ascii="Times New Roman" w:eastAsia="Calibri" w:hAnsi="Times New Roman" w:cs="Times New Roman"/>
          <w:color w:val="000000"/>
          <w:sz w:val="24"/>
        </w:rPr>
        <w:t xml:space="preserve"> – Сахалинска  </w:t>
      </w:r>
    </w:p>
    <w:p w14:paraId="4014088C" w14:textId="77777777" w:rsidR="000B26D3" w:rsidRPr="000B26D3" w:rsidRDefault="000B26D3" w:rsidP="000B26D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0B26D3">
        <w:rPr>
          <w:rFonts w:ascii="Times New Roman" w:eastAsia="Calibri" w:hAnsi="Times New Roman" w:cs="Times New Roman"/>
          <w:color w:val="000000"/>
          <w:sz w:val="24"/>
        </w:rPr>
        <w:t xml:space="preserve">Приказ от 31.08.2023 № 296 - ОД </w:t>
      </w:r>
    </w:p>
    <w:p w14:paraId="5B98C6F6" w14:textId="77777777" w:rsidR="000B26D3" w:rsidRPr="000B26D3" w:rsidRDefault="000B26D3" w:rsidP="000B26D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14:paraId="0F15BEFC" w14:textId="77777777" w:rsidR="000B26D3" w:rsidRPr="000B26D3" w:rsidRDefault="000B26D3" w:rsidP="000B26D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0B26D3">
        <w:rPr>
          <w:rFonts w:ascii="Times New Roman" w:eastAsia="Calibri" w:hAnsi="Times New Roman" w:cs="Times New Roman"/>
          <w:color w:val="000000"/>
          <w:sz w:val="28"/>
        </w:rPr>
        <w:t xml:space="preserve">  </w:t>
      </w:r>
    </w:p>
    <w:p w14:paraId="504C8770" w14:textId="77777777" w:rsidR="000B26D3" w:rsidRPr="000B26D3" w:rsidRDefault="000B26D3" w:rsidP="000B26D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26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14:paraId="22F4AEE1" w14:textId="77777777" w:rsidR="000B26D3" w:rsidRPr="000B26D3" w:rsidRDefault="000B26D3" w:rsidP="000B26D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26D3">
        <w:rPr>
          <w:rFonts w:ascii="Times New Roman" w:eastAsia="Calibri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1FE5A364" w14:textId="77777777" w:rsidR="000B26D3" w:rsidRPr="000B26D3" w:rsidRDefault="000B26D3" w:rsidP="000B26D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26D3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47B9E8E7" w14:textId="77777777" w:rsidR="000B26D3" w:rsidRPr="000B26D3" w:rsidRDefault="000B26D3" w:rsidP="000B26D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«Художник и живопись</w:t>
      </w:r>
      <w:r w:rsidRPr="000B26D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4228BAE3" w14:textId="77777777" w:rsidR="000B26D3" w:rsidRDefault="000B26D3" w:rsidP="000B26D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26D3">
        <w:rPr>
          <w:rFonts w:ascii="Times New Roman" w:eastAsia="Calibri" w:hAnsi="Times New Roman" w:cs="Times New Roman"/>
          <w:b/>
          <w:bCs/>
          <w:sz w:val="24"/>
          <w:szCs w:val="24"/>
        </w:rPr>
        <w:t>(для 5-9 классов образовательных организаций)</w:t>
      </w:r>
    </w:p>
    <w:p w14:paraId="2F966F8E" w14:textId="77777777" w:rsidR="000B26D3" w:rsidRPr="000B26D3" w:rsidRDefault="000B26D3" w:rsidP="000B26D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42734D" w14:textId="77777777" w:rsidR="006A4791" w:rsidRDefault="006A4791" w:rsidP="000B26D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454E2D36" w14:textId="77777777" w:rsidR="000B26D3" w:rsidRPr="00DE06E1" w:rsidRDefault="000B26D3" w:rsidP="00DE06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93B18" w14:textId="77777777" w:rsidR="006A4791" w:rsidRPr="00DE06E1" w:rsidRDefault="000B26D3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</w:t>
      </w:r>
      <w:r w:rsidR="006A4791"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Ведущими задачами школы являются идеи гуманизации и </w:t>
      </w:r>
      <w:proofErr w:type="spellStart"/>
      <w:r w:rsidR="006A4791"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="006A4791"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развития ребенка, формирование у него духовно-нравственных ценнос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эмоциональной отзывчивости</w:t>
      </w:r>
      <w:r w:rsidR="006A4791"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творческого и ответственного отношения к жизни. Решение этих истинно педагогических задач во многом зависит от уровня преподавания в школе художественно- эстетического цикла, разнообразия внеклассной работы. Факультативы по искусству – одна из форм углубления интересов учащихся по теории изобразительного искусства, а также развития навыков в практической деятельности художественного изображения. В число этих навыков входят наблюдение, художественно-образное восприятие и оценка окружающей действительности, решение учебно-творческих задач в художественных материалах с использованием композиции, рисунка, цвета и т</w:t>
      </w:r>
      <w:r w:rsidR="0072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791"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Кружок «Рисунок и живопись» способствует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творческому развитию учащихся, </w:t>
      </w:r>
      <w:r w:rsidR="006A4791"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результатом осуществления цельного учебно-воспитательного процесса со всем комплексом учебно-воспитательных задач.  </w:t>
      </w:r>
    </w:p>
    <w:p w14:paraId="3FCCF6B0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</w:t>
      </w:r>
    </w:p>
    <w:p w14:paraId="35209827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</w:p>
    <w:p w14:paraId="3E79DE52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в качестве отправного источника использует программу, разработанную под руководством Б. М. </w:t>
      </w:r>
      <w:proofErr w:type="spellStart"/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общеобразовательных школ и переизданную в 2011 г., ориентирована на программы дополнительного художественного образования детей С.А.</w:t>
      </w:r>
      <w:r w:rsidR="000B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«Рисунок и живопись», опубликованные в числе примерных программ, рекомендованных Министерством образования и науки РФ, а также ряд других программ художественно-эстетической направленности.</w:t>
      </w:r>
    </w:p>
    <w:p w14:paraId="6452B492" w14:textId="39A596E4" w:rsidR="006A4791" w:rsidRPr="00DE06E1" w:rsidRDefault="00A25C2D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A4791"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искусства с жизнью человека, роль искусства в повседневном его бытии, в жизни общества –</w:t>
      </w:r>
      <w:r w:rsidR="000B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791"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стержень программы. Стремление к выражению своего </w:t>
      </w:r>
      <w:r w:rsidR="006A4791"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отношения к действительности должно служить источником развития образовательного мышления.  </w:t>
      </w:r>
    </w:p>
    <w:p w14:paraId="53E63B80" w14:textId="65B45518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интеграцию трех основных видов художественной деятельности: конструкторской, изобразительной, декоративной деятельности. На кружке они взаимосвязаны: невозможно выполнить живописн</w:t>
      </w:r>
      <w:r w:rsidR="000B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работу, одновременно </w:t>
      </w:r>
      <w:proofErr w:type="spellStart"/>
      <w:r w:rsidR="000B26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нерисуя</w:t>
      </w:r>
      <w:proofErr w:type="spellEnd"/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стоя пропорции и построения.  Кроме того, в каждом задании по рисунку и живописи обязательно присутствуют элементы композиционной деятельности, а композиционное решение выполняется как средствами рисунка, так и живописи.  Форма, пропорции, пространство, </w:t>
      </w:r>
      <w:proofErr w:type="spellStart"/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светотональность</w:t>
      </w:r>
      <w:proofErr w:type="spellEnd"/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цвет, линия, объем, ритм группируются вокруг общих закономерностей, художественно-образных языков изобразительных, декоративных, конструктивных искусств.</w:t>
      </w:r>
    </w:p>
    <w:p w14:paraId="42857E02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содержания по основам ИЗО в данной программе, художественные знания, умения и навыки позволяют детям освоить базовые основы изобразительного творчества и являются средствами приобщения к художественной культуре.</w:t>
      </w:r>
    </w:p>
    <w:p w14:paraId="163FEAC5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широком использовании оригинальных </w:t>
      </w:r>
      <w:r w:rsidRPr="00DE0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зрелищно-игровых приемов</w:t>
      </w: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способствующих систематическому формированию и поддержанию у мотивации к творчеству. Так участие в мероприятиях школы, оформление выставок, участие в конкурсах и олимпиадах стимулируют интерес, фантазийные поиски детей, в результате чего каждый ребёнок, независимо от своих способностей, ощущает себя волшебником, творцом, художником.</w:t>
      </w:r>
    </w:p>
    <w:p w14:paraId="2D1E4B74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</w:t>
      </w: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</w:t>
      </w:r>
      <w:r w:rsidRPr="00DE0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анная образовательная программа педагогически целесообразна, так как становится важным и неотъемлемым компонентом, способствующим личностному росту обучающихся, развитию творческих способностей.  Данная программа построена так, чтобы дать обучающимся ясные представления о системе взаимодействия искусства с жизнью, с опорой на жизненный опыт детей, живые примеры из окружающей действительности.</w:t>
      </w:r>
    </w:p>
    <w:p w14:paraId="7E416A58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14:paraId="2E999D91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воспитание культуры восприятия произведений изобразительного, архитектуры и дизайна;</w:t>
      </w:r>
    </w:p>
    <w:p w14:paraId="563E9738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14:paraId="3A3C2D7D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14:paraId="31A9EEB3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устойчивого интереса к изобразительному искусству, способности воспринимать его исторические и национальные особенности.</w:t>
      </w:r>
    </w:p>
    <w:p w14:paraId="5F371E25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608C5877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Обучающие: ознакомить с основными понятиями, терминами и определениями в предметной области; научить первоначальным знаниям передачи, поиска, преобразования и хранения информации; научить наблюдать и сопоставлять объекты и явления окружающего мира; научить решать творческие задачи на уровне начального конструирования, комбинирования, импровизации.</w:t>
      </w:r>
    </w:p>
    <w:p w14:paraId="032AC412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Развивающие: развить любознательность, наблюдательность, память, пространственные представления; развить коммуникативные навыки психологической совместимости и адаптации в коллективе; развить интерес к творческой деятельности; развить стремление к самопознанию и самоопределению и др.</w:t>
      </w:r>
    </w:p>
    <w:p w14:paraId="1AB09D2A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Воспитательные: воспитать потребность в самообразовании и творческой реализации, самооценку собственного «Я», чувство коллективизма; воспитать уважительное отношение к истории и культуре как источнику жизненного опыта.</w:t>
      </w:r>
    </w:p>
    <w:p w14:paraId="048A17B3" w14:textId="77777777" w:rsidR="006A4791" w:rsidRPr="00DE06E1" w:rsidRDefault="006A4791" w:rsidP="001936D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14:paraId="40BBE46D" w14:textId="77777777" w:rsidR="006A4791" w:rsidRPr="00DE06E1" w:rsidRDefault="006A4791" w:rsidP="001936DF">
      <w:pPr>
        <w:numPr>
          <w:ilvl w:val="0"/>
          <w:numId w:val="2"/>
        </w:numPr>
        <w:shd w:val="clear" w:color="auto" w:fill="FFFFFF"/>
        <w:spacing w:after="0" w:line="276" w:lineRule="auto"/>
        <w:ind w:left="7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знаниями в предметной деятельности.</w:t>
      </w:r>
    </w:p>
    <w:p w14:paraId="0336FE7F" w14:textId="77777777" w:rsidR="006A4791" w:rsidRPr="00DE06E1" w:rsidRDefault="006A4791" w:rsidP="001936DF">
      <w:pPr>
        <w:numPr>
          <w:ilvl w:val="0"/>
          <w:numId w:val="2"/>
        </w:numPr>
        <w:shd w:val="clear" w:color="auto" w:fill="FFFFFF"/>
        <w:spacing w:after="0" w:line="276" w:lineRule="auto"/>
        <w:ind w:left="7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терминов, понятий, определений, знаков и символов, составляющих содержание предметной области.</w:t>
      </w:r>
    </w:p>
    <w:p w14:paraId="6FCDF9E4" w14:textId="77777777" w:rsidR="006A4791" w:rsidRPr="00DE06E1" w:rsidRDefault="006A4791" w:rsidP="001936DF">
      <w:pPr>
        <w:numPr>
          <w:ilvl w:val="0"/>
          <w:numId w:val="2"/>
        </w:numPr>
        <w:shd w:val="clear" w:color="auto" w:fill="FFFFFF"/>
        <w:spacing w:after="0" w:line="276" w:lineRule="auto"/>
        <w:ind w:left="7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кратко излагать содержание предметной области.</w:t>
      </w:r>
    </w:p>
    <w:p w14:paraId="4BF8A308" w14:textId="77777777" w:rsidR="006A4791" w:rsidRPr="00DE06E1" w:rsidRDefault="006A4791" w:rsidP="001936DF">
      <w:pPr>
        <w:numPr>
          <w:ilvl w:val="0"/>
          <w:numId w:val="2"/>
        </w:numPr>
        <w:shd w:val="clear" w:color="auto" w:fill="FFFFFF"/>
        <w:spacing w:after="0" w:line="276" w:lineRule="auto"/>
        <w:ind w:left="7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начальных навыков анализа информации предметной деятельности.</w:t>
      </w:r>
    </w:p>
    <w:p w14:paraId="1C933669" w14:textId="77777777" w:rsidR="006A4791" w:rsidRPr="00DE06E1" w:rsidRDefault="006A4791" w:rsidP="001936DF">
      <w:pPr>
        <w:numPr>
          <w:ilvl w:val="0"/>
          <w:numId w:val="2"/>
        </w:numPr>
        <w:shd w:val="clear" w:color="auto" w:fill="FFFFFF"/>
        <w:spacing w:after="0" w:line="276" w:lineRule="auto"/>
        <w:ind w:left="7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создание форм моделей, конструкций, носящих творческий характер в рамках предметной деятельности.</w:t>
      </w:r>
    </w:p>
    <w:p w14:paraId="569B1F14" w14:textId="77777777" w:rsidR="006A4791" w:rsidRPr="00DE06E1" w:rsidRDefault="006A4791" w:rsidP="001936DF">
      <w:pPr>
        <w:numPr>
          <w:ilvl w:val="0"/>
          <w:numId w:val="3"/>
        </w:num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вступать в контакт, поддерживать его.</w:t>
      </w:r>
    </w:p>
    <w:p w14:paraId="1804204E" w14:textId="77777777" w:rsidR="006A4791" w:rsidRPr="00DE06E1" w:rsidRDefault="006A4791" w:rsidP="001936DF">
      <w:pPr>
        <w:numPr>
          <w:ilvl w:val="0"/>
          <w:numId w:val="3"/>
        </w:num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смыслового и эмоционально - ценностного восприятия визуального образа реальности и произведений искусства;</w:t>
      </w:r>
    </w:p>
    <w:p w14:paraId="7158023C" w14:textId="77777777" w:rsidR="006A4791" w:rsidRPr="00DE06E1" w:rsidRDefault="006A4791" w:rsidP="001936DF">
      <w:pPr>
        <w:numPr>
          <w:ilvl w:val="0"/>
          <w:numId w:val="3"/>
        </w:num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14:paraId="585AB6F3" w14:textId="77777777" w:rsidR="006A4791" w:rsidRPr="00DE06E1" w:rsidRDefault="006A4791" w:rsidP="001936DF">
      <w:pPr>
        <w:numPr>
          <w:ilvl w:val="0"/>
          <w:numId w:val="3"/>
        </w:num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эмоционального и ценностного смысла визуально-пространственной формы;</w:t>
      </w:r>
    </w:p>
    <w:p w14:paraId="2B296B8F" w14:textId="77777777" w:rsidR="006A4791" w:rsidRPr="00DE06E1" w:rsidRDefault="006A4791" w:rsidP="001936DF">
      <w:pPr>
        <w:numPr>
          <w:ilvl w:val="0"/>
          <w:numId w:val="3"/>
        </w:num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14:paraId="6F101A46" w14:textId="77777777" w:rsidR="006A4791" w:rsidRPr="00DE06E1" w:rsidRDefault="006A4791" w:rsidP="001936DF">
      <w:pPr>
        <w:numPr>
          <w:ilvl w:val="0"/>
          <w:numId w:val="3"/>
        </w:num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истории культуры своего Отечества, выраженной в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14:paraId="57CCDAA7" w14:textId="77777777" w:rsidR="006A4791" w:rsidRPr="00DE06E1" w:rsidRDefault="006A4791" w:rsidP="001936DF">
      <w:pPr>
        <w:numPr>
          <w:ilvl w:val="0"/>
          <w:numId w:val="3"/>
        </w:num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образа, на основе его эмоционально-нравственной оценки;</w:t>
      </w:r>
    </w:p>
    <w:p w14:paraId="68ED0FCF" w14:textId="5C4682F3" w:rsidR="006A4791" w:rsidRDefault="006A4791" w:rsidP="001936DF">
      <w:pPr>
        <w:numPr>
          <w:ilvl w:val="0"/>
          <w:numId w:val="3"/>
        </w:num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14:paraId="181A82D7" w14:textId="6B29927E" w:rsid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5ECBA" w14:textId="77777777" w:rsid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05FE1" w14:textId="505DEE39" w:rsidR="001936DF" w:rsidRDefault="001936DF" w:rsidP="0019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4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курса</w:t>
      </w:r>
    </w:p>
    <w:p w14:paraId="5DDB68F0" w14:textId="77777777" w:rsidR="001936DF" w:rsidRDefault="001936DF" w:rsidP="0019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BAEA9F" w14:textId="77777777" w:rsidR="001936DF" w:rsidRPr="006A4791" w:rsidRDefault="001936DF" w:rsidP="0019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C7975C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Вводный урок</w:t>
      </w:r>
    </w:p>
    <w:p w14:paraId="08069275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обучения, правила техники безопасности и личной гигиены. Организация рабочего места.</w:t>
      </w:r>
    </w:p>
    <w:p w14:paraId="7F2D4F31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Виды изобразительного искусства и основы их образного языка.</w:t>
      </w:r>
    </w:p>
    <w:p w14:paraId="08440FF4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о видах и жанрах изобразительного искусства. Слайды, </w:t>
      </w:r>
      <w:proofErr w:type="spellStart"/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диапозивы</w:t>
      </w:r>
      <w:proofErr w:type="spellEnd"/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24AE93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Рисунок – основа изобразительного творчества.</w:t>
      </w:r>
    </w:p>
    <w:p w14:paraId="384A1A50" w14:textId="3E88E88F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Творческие задачи рисунка. Виды рисунка.</w:t>
      </w:r>
    </w:p>
    <w:p w14:paraId="0DE051E5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Разновидности графики: линейный рисунок.</w:t>
      </w:r>
    </w:p>
    <w:p w14:paraId="71B28811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рисунка и цвета в работе художника. Тон, линия, пятно, соотношение белого и черного. Штрихи, мазки.</w:t>
      </w:r>
    </w:p>
    <w:p w14:paraId="691AF81F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Разновидности графики: монотипия</w:t>
      </w:r>
    </w:p>
    <w:p w14:paraId="4AADB885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рисунка и цвета в работе художника. Тон, линия, пятно, соотношение белого и черного. Штрихи, мазки.</w:t>
      </w:r>
    </w:p>
    <w:p w14:paraId="058C9871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Разновидности графики: гравюра</w:t>
      </w:r>
    </w:p>
    <w:p w14:paraId="7DC0DD85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рисунка и цвета в работе художника. Тон, линия, пятно, соотношение белого и черного. Штрихи, мазки.</w:t>
      </w:r>
    </w:p>
    <w:p w14:paraId="6AFF398A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Разновидности графики: линогравюра.</w:t>
      </w:r>
    </w:p>
    <w:p w14:paraId="5C4F57A5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рисунка и цвета в работе художника. Тон, линия, пятно, соотношение белого и черного. Штрихи, мазки.</w:t>
      </w:r>
    </w:p>
    <w:p w14:paraId="6AE24029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Урок- обобщение</w:t>
      </w:r>
    </w:p>
    <w:p w14:paraId="04C46254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рисунка и цвета в работе художника. Тон, линия, пятно, соотношение белого и черного. Штрихи, мазки.</w:t>
      </w:r>
    </w:p>
    <w:p w14:paraId="7CFCE6AF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Линия и ее выразительные возможности.</w:t>
      </w:r>
    </w:p>
    <w:p w14:paraId="0D2AD44B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построения композиции, выразительные возможности линий, </w:t>
      </w:r>
      <w:proofErr w:type="spellStart"/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мнообразие</w:t>
      </w:r>
      <w:proofErr w:type="spellEnd"/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линий, толстые, тонкие, изящные, спокойные. Умение видеть линии в окружающей нас действительности. Рассматривание весенних веток. Веселый трепет тонких, нежных веток берез, суровая мощь старых дубовых веток.</w:t>
      </w:r>
    </w:p>
    <w:p w14:paraId="3F1EF985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рисование разных веток, птиц из разные «живых» линий.</w:t>
      </w:r>
    </w:p>
    <w:p w14:paraId="2257269B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Композиция «Весенние ручьи»</w:t>
      </w:r>
    </w:p>
    <w:p w14:paraId="0470C022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Основы композиции. Взаимосвязь элементов в произведении. Знание основных законов композиции, выбор главного композиционного центра. Упражнения на заполнение свободного пространства на листе. Совершенствование навыков грамотного отображения пропорций, конструктивного строения, объема, пространственного положения, освещенности, цвета предметов.</w:t>
      </w:r>
    </w:p>
    <w:p w14:paraId="74879830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Практическая работа: Отработка в упражнениях разных штрихов и мазков.</w:t>
      </w:r>
    </w:p>
    <w:p w14:paraId="10E6605A" w14:textId="234967CF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Тема 11. Условно-символический характер изображения.</w:t>
      </w:r>
    </w:p>
    <w:p w14:paraId="710B1A5C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применять декоративность, изобразительная условность. Значение цветовой символики в гербах.</w:t>
      </w:r>
    </w:p>
    <w:p w14:paraId="51FF2811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Практическая работа. Изображение символов и эмблем в современном обществе.</w:t>
      </w:r>
    </w:p>
    <w:p w14:paraId="44B0FCB3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Тема 12. Пастель. Цветные карандаши. Акварель. Гуашь.</w:t>
      </w:r>
    </w:p>
    <w:p w14:paraId="54DB47C7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Знакомство с техникой исполнения в этих материалах. Все о живописи: </w:t>
      </w:r>
      <w:proofErr w:type="spellStart"/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цветоведение</w:t>
      </w:r>
      <w:proofErr w:type="spellEnd"/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материалы, инструменты, техники акварельной живописи и гуашевыми красками.</w:t>
      </w:r>
    </w:p>
    <w:p w14:paraId="7B5D7495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Получают знания об основных и дополнительных цветах, теплых и холодных цветовых гаммах, различение цветов, их светлоты и насыщенности.</w:t>
      </w: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Правильное обращение с художественными материалами. Освоение различных приемов работы акварелью, гуашью. Получение различных цветов и их оттенков.</w:t>
      </w:r>
    </w:p>
    <w:p w14:paraId="4B4E696C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Практическая работа. Использование данных материалов в упражнениях.</w:t>
      </w:r>
    </w:p>
    <w:p w14:paraId="1A2F204A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Тема 13. Единство пользы и красоты.</w:t>
      </w:r>
    </w:p>
    <w:p w14:paraId="1CF6785F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Знать, как в жилищах разных народов выражалось представление об идеале, совершенстве. Традиционные образы народного (крестьянского) искусства, солярные знаки. Уметь находить нудную информацию и использовать ее.</w:t>
      </w:r>
    </w:p>
    <w:p w14:paraId="3674A4E9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Практическая работа: индивидуальная работа в технике живопись над темой «Русская изба»</w:t>
      </w:r>
    </w:p>
    <w:p w14:paraId="33E754AA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Тема 14. Цвет и его возможности.</w:t>
      </w:r>
    </w:p>
    <w:p w14:paraId="4CA7C550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передавать настроение в творческой работе с помощью цвета. развитие видения цвета; понятие о цветовой гармонии</w:t>
      </w: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находить образы в бесформенных цветовых пятнах.</w:t>
      </w:r>
    </w:p>
    <w:p w14:paraId="5B4979CF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Практическая работа: изображение осеннего леса по памяти и представлению.</w:t>
      </w:r>
    </w:p>
    <w:p w14:paraId="2CD2DBAF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Тема 15. Ритм цветовых пятен как средство выражения.</w:t>
      </w:r>
    </w:p>
    <w:p w14:paraId="3042881D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чувства ритма. Правила рисования с натуры, по памяти и представлению. Особое внимание уделяется восприятию и передаче красоты.</w:t>
      </w: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Определение и передача формы, характерной для изображаемого предмета.</w:t>
      </w: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Передача их наиболее типичных черт, пропорциональности форм.</w:t>
      </w: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наблюдательности за растительным и животным миром; умений вести наблюдения окружающей действительности, умений анализировать, сравнивать, обобщать передавать их наиболее типичные черты.</w:t>
      </w: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Воспитание чувства сострадания ко всему живому.</w:t>
      </w:r>
    </w:p>
    <w:p w14:paraId="036C9B94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Практическая работа: изображение осеннего листопада по </w:t>
      </w:r>
      <w:proofErr w:type="gramStart"/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памяти ,</w:t>
      </w:r>
      <w:proofErr w:type="gramEnd"/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представлении. Умение создавать творческие работы на основе собственного замысла.</w:t>
      </w:r>
    </w:p>
    <w:p w14:paraId="78992479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16. Образ традиционной русской избы.</w:t>
      </w:r>
    </w:p>
    <w:p w14:paraId="26194080" w14:textId="74191EB8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мно-пространственного мышления. Знать, что такое образ и уметь его создавать в своих работах. Развитие конструктивного и творческого мышления.</w:t>
      </w:r>
    </w:p>
    <w:p w14:paraId="31CC42CC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Композиционно-пространственное искание формы и передача характера постройки древнерусской избы.</w:t>
      </w:r>
    </w:p>
    <w:p w14:paraId="042B4CDA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17. Пейзажи родной земли. Гармония жилья и природы.</w:t>
      </w:r>
    </w:p>
    <w:p w14:paraId="0C2FF847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характерные черты родного пейзажа, устройство русской избы.</w:t>
      </w:r>
    </w:p>
    <w:p w14:paraId="27546E4C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Уметь нарисовать пейзаж по памяти.</w:t>
      </w:r>
    </w:p>
    <w:p w14:paraId="6D181D6B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18. Древнерусский город. Древние соборы.</w:t>
      </w:r>
    </w:p>
    <w:p w14:paraId="512D7A78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у учащихся к устройству города – крепости, развить чувство пропорции. Познакомить с понятием вертикаль, горизонталь. Изучение строения, конструкции древнерусских крепостей.</w:t>
      </w:r>
    </w:p>
    <w:p w14:paraId="58C03D50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изображение с помощью графических средств города – крепости.</w:t>
      </w:r>
    </w:p>
    <w:p w14:paraId="61FCF93B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19. Народные праздничные обряды.</w:t>
      </w:r>
    </w:p>
    <w:p w14:paraId="40F23E1A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Знать календарные праздники, способы работы с композицией. </w:t>
      </w: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Орнамент. Стилизация.</w:t>
      </w: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Виды орнаментов: замкнутый, бесконечный, ленточный и др.; законы построения орнаментов: симметрия, чередование элементов (ритм); цветовое решение.</w:t>
      </w: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Понятие – «стилизация», переработка природных форм в декоративно-обобщенные.</w:t>
      </w:r>
    </w:p>
    <w:p w14:paraId="284533FA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Самостоятельное составление орнаментов в полосе, прямоугольнике, круге из форм растительного и животного мира, а также из геометрических фигур, на основе декоративной переработки форм растительного и животного мира; применение в декоративной работе линии симметрии, силуэта, ритма.</w:t>
      </w:r>
    </w:p>
    <w:p w14:paraId="01E7D112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составление своей композиции по классических схемам.</w:t>
      </w:r>
    </w:p>
    <w:p w14:paraId="354C4B73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20. Образ красоты человека.</w:t>
      </w:r>
    </w:p>
    <w:p w14:paraId="4AF73F30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к познанию образа жизни князя и дружины. Знать различия в их жизни, и торгового люда.</w:t>
      </w:r>
    </w:p>
    <w:p w14:paraId="0A3FFF10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изображение людей по пропорциям, уметь изображать древнерусских воинов.</w:t>
      </w:r>
    </w:p>
    <w:p w14:paraId="5428CE7F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21. Городской пейзаж. Фонари на улицах и в парках.</w:t>
      </w:r>
    </w:p>
    <w:p w14:paraId="3C86B521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виды фонарей уличных. Форма, строение.</w:t>
      </w:r>
    </w:p>
    <w:p w14:paraId="16DF8869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придумать свои фонари.</w:t>
      </w:r>
    </w:p>
    <w:p w14:paraId="1880DA52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22. Жанры в живописи.</w:t>
      </w:r>
    </w:p>
    <w:p w14:paraId="22443BC8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в составлении небольших композиций в разных жанрах по выбору. Разные способы компоновки предметов, пространства на листе.</w:t>
      </w:r>
    </w:p>
    <w:p w14:paraId="2EB61FC7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23.  Живопись. Художники – пейзажисты родного края.</w:t>
      </w:r>
    </w:p>
    <w:p w14:paraId="1BEDF102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картинную галерею.</w:t>
      </w:r>
    </w:p>
    <w:p w14:paraId="124399CB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24. Современное выставочное искусство.</w:t>
      </w:r>
    </w:p>
    <w:p w14:paraId="466FBFD6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о роли современной выставочной деятельности художников в нашей повседневной жизни.</w:t>
      </w:r>
    </w:p>
    <w:p w14:paraId="481F4C55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25. Изображение природы в разных состояниях.</w:t>
      </w:r>
    </w:p>
    <w:p w14:paraId="73C03FAD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контрастных состояний природы без предварительного рисунка. Цветовой круг. Контрастные цвета.</w:t>
      </w:r>
    </w:p>
    <w:p w14:paraId="3157D825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изображение грозы, тумана, солнечного дня.</w:t>
      </w:r>
    </w:p>
    <w:p w14:paraId="120BC681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26. Художественная мастерская.</w:t>
      </w:r>
    </w:p>
    <w:p w14:paraId="68CB0C24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мастерская художника. Показ фильмов о мастерских художников.</w:t>
      </w:r>
    </w:p>
    <w:p w14:paraId="509DB3A5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27</w:t>
      </w: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Симметрия.</w:t>
      </w:r>
    </w:p>
    <w:p w14:paraId="4D01905D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сложные симметричные формы в карандаше, сангине. Понятие симметрии, формы, светотени.</w:t>
      </w:r>
    </w:p>
    <w:p w14:paraId="500C2E4E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изображение натюрморта.</w:t>
      </w:r>
    </w:p>
    <w:p w14:paraId="7E593D19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28. Гармония.</w:t>
      </w:r>
    </w:p>
    <w:p w14:paraId="4089F552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Знать, как человек использует природные мотивы в своих изделиях, уметь видеть прекрасное в природе. </w:t>
      </w: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Основы декоративно-прикладного искусства. Приобщение к истокам.</w:t>
      </w:r>
    </w:p>
    <w:p w14:paraId="079533C4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Знакомятся с особенностями декоративно-прикладного искусства;</w:t>
      </w:r>
    </w:p>
    <w:p w14:paraId="01EFAC0A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знакомятся с образцами русского народного декоративно-прикладного искусства: русские матрешки, Хохлома, Городец.</w:t>
      </w: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Ознакомление с видами народного творчества – художественной росписью.</w:t>
      </w: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Закрепление умения применять в декоративной работе линию симметрии, силуэта, ритма; освоение навыков свободной кистевой росписи; составление эскизов и выполнение росписей на заготовках.</w:t>
      </w: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умения видеть не только красоту природы, но и красоту предметов, вещей.</w:t>
      </w: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Расширение представлений о культуре прошлого и настоящего. Об обычаях и традициях своего народа.</w:t>
      </w:r>
    </w:p>
    <w:p w14:paraId="62A7BA32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изображение браслетов, ожерелий, колец.</w:t>
      </w:r>
    </w:p>
    <w:p w14:paraId="579F03B4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29. Часть и целое.</w:t>
      </w:r>
    </w:p>
    <w:p w14:paraId="0A5E04AF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такое часть и целое. Видеть то и другое в природе, искусстве. Композиция, ритм, подчинение мелких форм крупным.</w:t>
      </w:r>
    </w:p>
    <w:p w14:paraId="53E65D74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Изображение интерьера древнерусской избы, дом-космос.</w:t>
      </w:r>
    </w:p>
    <w:p w14:paraId="479C079A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30. Сюжет</w:t>
      </w:r>
    </w:p>
    <w:p w14:paraId="47DC7E54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сюжет картины, знать, что такое сюжет, назначение его в искусстве.</w:t>
      </w:r>
    </w:p>
    <w:p w14:paraId="70E73F1E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исполнение композиции на бытовой жанр.</w:t>
      </w:r>
    </w:p>
    <w:p w14:paraId="726D6399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31. Родилась живопись.</w:t>
      </w:r>
    </w:p>
    <w:p w14:paraId="6992CE9A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к древнему художнику, воспитать стремление к изучению истории. Композиция, рисунок, живопись древнего искусства.</w:t>
      </w:r>
    </w:p>
    <w:p w14:paraId="400CEB0C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изображение животных по принципу древнего искусства.</w:t>
      </w:r>
    </w:p>
    <w:p w14:paraId="4AA203ED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32. Сюжетная композиция.</w:t>
      </w:r>
    </w:p>
    <w:p w14:paraId="447D6966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передавать пространство в цвете. Законы цветовой композиции</w:t>
      </w:r>
    </w:p>
    <w:p w14:paraId="1A4140C7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изображение праздничного пира в теремных палатах.</w:t>
      </w:r>
    </w:p>
    <w:p w14:paraId="545EDA26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33. Красота фигуры человека в движении.</w:t>
      </w:r>
    </w:p>
    <w:p w14:paraId="55E3C510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глазомера, чувства пропорций человеческого тела.</w:t>
      </w:r>
    </w:p>
    <w:p w14:paraId="1E0BC7D0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«спортивная эстафета»</w:t>
      </w:r>
    </w:p>
    <w:p w14:paraId="44FD379A" w14:textId="77777777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34. Изображение на плоскости фигуры человека.</w:t>
      </w:r>
    </w:p>
    <w:p w14:paraId="414ADBE6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представлять сложную форму тела человека через элементарные формы, построение формы по Дюреру.</w:t>
      </w:r>
    </w:p>
    <w:p w14:paraId="6FE2CEEF" w14:textId="77777777" w:rsidR="001936DF" w:rsidRPr="001936DF" w:rsidRDefault="001936DF" w:rsidP="001936DF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наброски школьных товарищей по школе в карандаше.</w:t>
      </w:r>
    </w:p>
    <w:p w14:paraId="2373C78B" w14:textId="2BBADEF6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85770" w14:textId="4A0F35E2" w:rsidR="001936DF" w:rsidRP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302E8" w14:textId="64A5E9F7" w:rsidR="001936DF" w:rsidRPr="001936DF" w:rsidRDefault="001936DF" w:rsidP="001936D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14:paraId="6A67F28D" w14:textId="30D10B47" w:rsidR="001936DF" w:rsidRDefault="001936DF" w:rsidP="00193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EE0D6" w14:textId="12E15376" w:rsidR="006A4791" w:rsidRPr="00DE06E1" w:rsidRDefault="001936DF" w:rsidP="00193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6A4791" w:rsidRPr="00DE0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="006A4791"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курса «Рисунок и живопись»</w:t>
      </w:r>
    </w:p>
    <w:p w14:paraId="7EF46F8B" w14:textId="77777777" w:rsidR="006A4791" w:rsidRPr="00DE06E1" w:rsidRDefault="006A4791" w:rsidP="00DE06E1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любви и уважения к Отечеству, чувства гордости за свою Родину, осознание своей этнической принадлежности, знание культуры своего народа, своего края;</w:t>
      </w:r>
    </w:p>
    <w:p w14:paraId="026826CE" w14:textId="77777777" w:rsidR="006A4791" w:rsidRPr="00DE06E1" w:rsidRDefault="006A4791" w:rsidP="00DE06E1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70A55153" w14:textId="77777777" w:rsidR="006A4791" w:rsidRPr="00DE06E1" w:rsidRDefault="006A4791" w:rsidP="00DE06E1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и содержать в порядке своё рабочее место;</w:t>
      </w:r>
    </w:p>
    <w:p w14:paraId="112DC89B" w14:textId="77777777" w:rsidR="006A4791" w:rsidRPr="00DE06E1" w:rsidRDefault="006A4791" w:rsidP="00DE06E1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трудолюбие;</w:t>
      </w:r>
    </w:p>
    <w:p w14:paraId="247598A2" w14:textId="77777777" w:rsidR="006A4791" w:rsidRPr="00DE06E1" w:rsidRDefault="006A4791" w:rsidP="00DE06E1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самостоятельность;</w:t>
      </w:r>
    </w:p>
    <w:p w14:paraId="4E6D4CC7" w14:textId="77777777" w:rsidR="006A4791" w:rsidRPr="00DE06E1" w:rsidRDefault="006A4791" w:rsidP="00DE06E1">
      <w:pPr>
        <w:numPr>
          <w:ilvl w:val="0"/>
          <w:numId w:val="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своих силах.</w:t>
      </w:r>
    </w:p>
    <w:p w14:paraId="52274489" w14:textId="77777777" w:rsidR="006A4791" w:rsidRPr="00DE06E1" w:rsidRDefault="006A4791" w:rsidP="00DE06E1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</w:t>
      </w:r>
    </w:p>
    <w:p w14:paraId="477D183B" w14:textId="77777777" w:rsidR="006A4791" w:rsidRPr="00DE06E1" w:rsidRDefault="006A4791" w:rsidP="00DE06E1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14:paraId="25176ED2" w14:textId="77777777" w:rsidR="006A4791" w:rsidRPr="00DE06E1" w:rsidRDefault="006A4791" w:rsidP="00DE06E1">
      <w:pPr>
        <w:numPr>
          <w:ilvl w:val="0"/>
          <w:numId w:val="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F032A89" w14:textId="65EBF7F2" w:rsidR="006A4791" w:rsidRPr="00DE06E1" w:rsidRDefault="001936DF" w:rsidP="00193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6A4791" w:rsidRPr="00DE0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</w:t>
      </w:r>
      <w:r w:rsidR="00725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6A4791" w:rsidRPr="00DE0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редметные результаты</w:t>
      </w:r>
      <w:r w:rsidR="006A4791"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характеризуют уровень сформирован</w:t>
      </w:r>
      <w:r w:rsidR="007255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A4791"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72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791"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способностей учащихся, проявляющихся в познавательной и практической творческой деятельности:</w:t>
      </w:r>
    </w:p>
    <w:p w14:paraId="07837EBF" w14:textId="77777777" w:rsidR="006A4791" w:rsidRPr="00DE06E1" w:rsidRDefault="006A4791" w:rsidP="0053346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AA228F9" w14:textId="77777777" w:rsidR="006A4791" w:rsidRPr="00DE06E1" w:rsidRDefault="006A4791" w:rsidP="0053346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целей;</w:t>
      </w:r>
    </w:p>
    <w:p w14:paraId="1A0AAC28" w14:textId="77777777" w:rsidR="006A4791" w:rsidRPr="00DE06E1" w:rsidRDefault="006A4791" w:rsidP="0053346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</w:t>
      </w:r>
    </w:p>
    <w:p w14:paraId="267B29E3" w14:textId="77777777" w:rsidR="006A4791" w:rsidRPr="00DE06E1" w:rsidRDefault="006A4791" w:rsidP="0053346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14:paraId="5E02BB83" w14:textId="77777777" w:rsidR="006A4791" w:rsidRPr="00DE06E1" w:rsidRDefault="006A4791" w:rsidP="0053346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29E06676" w14:textId="77777777" w:rsidR="006A4791" w:rsidRPr="00DE06E1" w:rsidRDefault="006A4791" w:rsidP="0053346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14:paraId="20C7767D" w14:textId="11828FB2" w:rsidR="006A4791" w:rsidRPr="00DE06E1" w:rsidRDefault="001936DF" w:rsidP="00533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6A4791" w:rsidRPr="00DE0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="006A4791"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14:paraId="1F19670A" w14:textId="77777777" w:rsidR="006A4791" w:rsidRPr="00DE06E1" w:rsidRDefault="006A4791" w:rsidP="0053346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14:paraId="2C92A501" w14:textId="77777777" w:rsidR="006A4791" w:rsidRPr="00DE06E1" w:rsidRDefault="006A4791" w:rsidP="0053346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14:paraId="10D0DDF3" w14:textId="77777777" w:rsidR="006A4791" w:rsidRPr="00DE06E1" w:rsidRDefault="006A4791" w:rsidP="0053346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14:paraId="37DF6ACD" w14:textId="77777777" w:rsidR="006A4791" w:rsidRPr="00DE06E1" w:rsidRDefault="006A4791" w:rsidP="0053346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14:paraId="111104CE" w14:textId="77777777" w:rsidR="006A4791" w:rsidRPr="00DE06E1" w:rsidRDefault="006A4791" w:rsidP="0053346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декоративно-прикладных;</w:t>
      </w:r>
    </w:p>
    <w:p w14:paraId="54F20D81" w14:textId="77777777" w:rsidR="006A4791" w:rsidRPr="00DE06E1" w:rsidRDefault="006A4791" w:rsidP="0053346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искусств;</w:t>
      </w:r>
    </w:p>
    <w:p w14:paraId="64FCF051" w14:textId="77777777" w:rsidR="006A4791" w:rsidRPr="00DE06E1" w:rsidRDefault="006A4791" w:rsidP="0053346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общении с произведениями изобразительного искусства;</w:t>
      </w:r>
    </w:p>
    <w:p w14:paraId="569C4730" w14:textId="77777777" w:rsidR="006A4791" w:rsidRPr="00DE06E1" w:rsidRDefault="006A4791" w:rsidP="0053346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14:paraId="4463EEA1" w14:textId="77777777" w:rsidR="006A4791" w:rsidRPr="00DE06E1" w:rsidRDefault="006A4791" w:rsidP="0053346C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дополнительные цвета;</w:t>
      </w:r>
    </w:p>
    <w:p w14:paraId="48C6696F" w14:textId="77777777" w:rsidR="006A4791" w:rsidRPr="00DE06E1" w:rsidRDefault="006A4791" w:rsidP="0053346C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цветовую гамму красок (тёплые, холодные цвета);</w:t>
      </w:r>
    </w:p>
    <w:p w14:paraId="7EC7A415" w14:textId="77777777" w:rsidR="006A4791" w:rsidRPr="00DE06E1" w:rsidRDefault="006A4791" w:rsidP="0053346C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симметрии;</w:t>
      </w:r>
    </w:p>
    <w:p w14:paraId="4BEEB4E3" w14:textId="77777777" w:rsidR="006A4791" w:rsidRPr="00DE06E1" w:rsidRDefault="006A4791" w:rsidP="0053346C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контрасты форм;</w:t>
      </w:r>
    </w:p>
    <w:p w14:paraId="1F9E3AAA" w14:textId="77777777" w:rsidR="006A4791" w:rsidRPr="00DE06E1" w:rsidRDefault="006A4791" w:rsidP="0053346C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красок и графических материалов;</w:t>
      </w:r>
    </w:p>
    <w:p w14:paraId="143D4934" w14:textId="77777777" w:rsidR="006A4791" w:rsidRDefault="006A4791" w:rsidP="0053346C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 воздуш</w:t>
      </w:r>
      <w:r w:rsidR="000B26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перспективы (дальше, ближе)</w:t>
      </w:r>
    </w:p>
    <w:p w14:paraId="61D5F6C2" w14:textId="61F280F8" w:rsidR="000B26D3" w:rsidRDefault="000B26D3" w:rsidP="000B2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A849C" w14:textId="77777777" w:rsidR="0053346C" w:rsidRPr="00DE06E1" w:rsidRDefault="0053346C" w:rsidP="000B2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8521B" w14:textId="34E0740A" w:rsidR="006A4791" w:rsidRDefault="009A5D1E" w:rsidP="009A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6A4791" w:rsidRPr="006A4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14:paraId="0522C9A7" w14:textId="77777777" w:rsidR="000B26D3" w:rsidRPr="006A4791" w:rsidRDefault="000B26D3" w:rsidP="006A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77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2693"/>
        <w:gridCol w:w="851"/>
        <w:gridCol w:w="2126"/>
        <w:gridCol w:w="3282"/>
      </w:tblGrid>
      <w:tr w:rsidR="00D908B6" w:rsidRPr="006A4791" w14:paraId="5A5A9E68" w14:textId="77777777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F17686" w14:textId="01528691" w:rsidR="001936DF" w:rsidRPr="000B26D3" w:rsidRDefault="001936DF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C6FE408" w14:textId="76790273" w:rsidR="001936DF" w:rsidRPr="000B26D3" w:rsidRDefault="001936DF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8BCA91" w14:textId="6366CD94" w:rsidR="001936DF" w:rsidRPr="000B26D3" w:rsidRDefault="001936DF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 внеурочной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E6F757" w14:textId="501731B6" w:rsidR="001936DF" w:rsidRPr="006A4791" w:rsidRDefault="001936DF" w:rsidP="00D90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8F4EF3" w14:textId="77777777" w:rsidR="001936DF" w:rsidRPr="001936DF" w:rsidRDefault="001936DF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  <w:p w14:paraId="63AB9633" w14:textId="41D48B0E" w:rsidR="001936DF" w:rsidRPr="006A4791" w:rsidRDefault="001936DF" w:rsidP="00D90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AE1B50" w14:textId="575F1A19" w:rsidR="001936DF" w:rsidRPr="0053346C" w:rsidRDefault="001936DF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</w:t>
            </w:r>
          </w:p>
        </w:tc>
      </w:tr>
      <w:tr w:rsidR="00D908B6" w:rsidRPr="006A4791" w14:paraId="1DB0C7AC" w14:textId="7F73ADE5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3D443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4B850E" w14:textId="14643DCE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3C3458" w14:textId="5A41115A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F6D520" w14:textId="5672C352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E339E8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690886F3" w14:textId="0F314723" w:rsidTr="00F650A8">
        <w:trPr>
          <w:trHeight w:val="6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F46C46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C18D0D" w14:textId="7C12F2AA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изобразительного искусства и основы их образного языка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4D216F" w14:textId="0D43997E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B44B22" w14:textId="67053281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82B2A0" w14:textId="7C18AEEC" w:rsidR="001936DF" w:rsidRPr="0053346C" w:rsidRDefault="00D908B6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6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https://yandex.ru/video/preview/15053866848871197521</w:t>
            </w:r>
          </w:p>
        </w:tc>
      </w:tr>
      <w:tr w:rsidR="00D908B6" w:rsidRPr="006A4791" w14:paraId="36D9EBE2" w14:textId="610B84B5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9B50B3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1CCBC" w14:textId="24EAB7D6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- основа изобразительного творчества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780EBB" w14:textId="75642A8C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F856C" w14:textId="53EAC7DE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работа в группах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EEF2D7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5AF992A3" w14:textId="16E6E8D7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E50CA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D519C5" w14:textId="7073D990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графики: линейный рисунок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4A5DB3" w14:textId="1EC12A68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8BFF3" w14:textId="77777777" w:rsidR="001936DF" w:rsidRPr="00D908B6" w:rsidRDefault="001936DF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7F4591" w14:textId="14BF794F" w:rsidR="001936DF" w:rsidRPr="0053346C" w:rsidRDefault="00D908B6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https://dzen.ru/video/watch/613484cf543eb95b072be373?share_to=link</w:t>
            </w:r>
          </w:p>
        </w:tc>
      </w:tr>
      <w:tr w:rsidR="00D908B6" w:rsidRPr="006A4791" w14:paraId="306CE8A3" w14:textId="349C8DC3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263977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F7D432" w14:textId="4E1E2960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графики: монотипия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9446CD" w14:textId="7384A0D5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AD9C55" w14:textId="500C2A57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F7539E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2721D590" w14:textId="4F4FD62C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633FFA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6A31BE" w14:textId="33777228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графики: гравюра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02F946" w14:textId="421B0F67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172256" w14:textId="6E6426C9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846E7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7DC016CE" w14:textId="3824DB7E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78FF6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7AF6B5" w14:textId="629A0C52" w:rsidR="001936DF" w:rsidRPr="000B26D3" w:rsidRDefault="001936DF" w:rsidP="0072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 гравюра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7435D" w14:textId="232ABE5B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028108" w14:textId="1330F0D2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0546DD" w14:textId="77777777" w:rsidR="001936DF" w:rsidRPr="0053346C" w:rsidRDefault="001936DF" w:rsidP="0072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05478607" w14:textId="5A7C812C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56CB72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1C1AE5" w14:textId="4EA6786D" w:rsidR="001936DF" w:rsidRPr="000B26D3" w:rsidRDefault="00D908B6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936DF"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36DF"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40B409" w14:textId="39D57E07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D97444" w14:textId="533FCD22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745C9B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67D3206D" w14:textId="0C11AE88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34AEBA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C78EC9" w14:textId="34C7CDF3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и ее выразительные возможности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BDA0EA" w14:textId="4E50ABA2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552CD" w14:textId="51AD668B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615393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618FC321" w14:textId="39D002C6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6EC492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A866C4" w14:textId="30201267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"Весенние ручьи"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7B343D" w14:textId="07D53E92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76E8D4" w14:textId="0443D07F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072DA2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3FDF34AC" w14:textId="3A6E9989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25131F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493EC" w14:textId="0977F600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Условно-символический характер изображения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B9210" w14:textId="1ACE1CEA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8042F0" w14:textId="38A23E20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04F602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0CB8F1AB" w14:textId="195E9162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E97141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1ADA9B" w14:textId="5B5B8425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Пастель. Цветные карандаши, акварель, гуашь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416B29" w14:textId="7038077C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BFE78" w14:textId="43362EFC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C0A3B" w14:textId="02BB62CF" w:rsidR="001936DF" w:rsidRPr="0053346C" w:rsidRDefault="009A5D1E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5319C" w:rsidRPr="0053346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Основные типы художественных материалов для творчества (dzodzo.ru)</w:t>
              </w:r>
            </w:hyperlink>
          </w:p>
        </w:tc>
      </w:tr>
      <w:tr w:rsidR="00D908B6" w:rsidRPr="006A4791" w14:paraId="0064119E" w14:textId="6F216B06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B22B6C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1F5844" w14:textId="76AAC771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пользы и красоты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8A3019" w14:textId="30840F04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C1DB9" w14:textId="10B55FD4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13AD1A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6B6BA198" w14:textId="3DE4BC40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2406D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F4A55C" w14:textId="1E387AF8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и его возможности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7897FD" w14:textId="5540E6BE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A7CE1E" w14:textId="54F23631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16BC32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53F02178" w14:textId="023E6E95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BC1FB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3BA978" w14:textId="57FE889D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цветовых пятен как средство выражения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E13D0E" w14:textId="35E0DC25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60BF44" w14:textId="6B15DEEC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25083F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5935B77E" w14:textId="17BA229F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F496CF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260EDD" w14:textId="55DD96F2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традиционной русской избы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151E3C" w14:textId="0E6A381C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9CD139" w14:textId="4115FDDE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EEE0D" w14:textId="03204D4A" w:rsidR="001936DF" w:rsidRPr="0053346C" w:rsidRDefault="00A5319C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https://yandex.ru/an/count/WYOejI_zOoVX2Lad0iKG0ACTSYOQbKgbKga4mGHzFfSxUxRVkVE6Er-_u_M6EznfDCVpkqIr22c41qLM6aPAFqX2I5OEIbI5aAmXIYGbZM0j0WhXZEBG79-Mg0e1XR3j-vPAxn9</w:t>
            </w:r>
          </w:p>
        </w:tc>
      </w:tr>
      <w:tr w:rsidR="00D908B6" w:rsidRPr="006A4791" w14:paraId="42DE9963" w14:textId="4F8F3CB7" w:rsidTr="00F650A8">
        <w:trPr>
          <w:trHeight w:val="6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B807A0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16DDD1" w14:textId="324A5552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Пейзажи родной земли. Гармония жилья и природы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8973B" w14:textId="1BF73449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0CE80C" w14:textId="03B90A7D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192A12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0CC69792" w14:textId="716FDC76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DA97E9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28072" w14:textId="770960FC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Древнерусский город. Древние соборы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865063" w14:textId="759D8B24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5D77C3" w14:textId="6CD412E8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99898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4F1F02BA" w14:textId="4D0FF7A1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163C5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7A1C54" w14:textId="0602A2EF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праздничные обряды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DADBD" w14:textId="37EFCDE1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5EF4A5" w14:textId="0509F969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9BB16E" w14:textId="1C1BE88B" w:rsidR="001936DF" w:rsidRPr="0053346C" w:rsidRDefault="0053346C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6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https://yandex.ru/video/preview/10193358169091054229</w:t>
            </w:r>
          </w:p>
        </w:tc>
      </w:tr>
      <w:tr w:rsidR="00D908B6" w:rsidRPr="006A4791" w14:paraId="2E9F2B8C" w14:textId="07F2AFEB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DA259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92106C" w14:textId="37CD5834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красоты человека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8CBF99" w14:textId="05B9F680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B98C4F" w14:textId="7601D284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536DAB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41440368" w14:textId="0FA2DB71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90B080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D2CC08" w14:textId="150A19E9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пейзаж. Фонари на улицах и в  парках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EA22C0" w14:textId="4A324419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DA78F" w14:textId="3EF5FADA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938DE" w14:textId="37CCCFB5" w:rsidR="001936DF" w:rsidRPr="0053346C" w:rsidRDefault="0053346C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6C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https://yandex.ru/video/preview/9851828785099340678</w:t>
            </w:r>
          </w:p>
        </w:tc>
      </w:tr>
      <w:tr w:rsidR="00D908B6" w:rsidRPr="006A4791" w14:paraId="4CED0950" w14:textId="43978D0A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2F990A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292F1C" w14:textId="2CCFE276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в живописи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011E1D" w14:textId="056B4462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905C37" w14:textId="7DA5626C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0AA428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6A4791" w14:paraId="5A6ABBE7" w14:textId="3B485F1C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A9218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26C3A" w14:textId="430EFC1C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Живопись. Художники - пейзажисты родного края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0EBCB9" w14:textId="7F2B1A25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E8FEF7" w14:textId="4CBDB249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758113" w14:textId="45790DC0" w:rsidR="001936DF" w:rsidRPr="0053346C" w:rsidRDefault="009A5D1E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="0053346C" w:rsidRPr="0053346C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  <w:shd w:val="clear" w:color="auto" w:fill="FFFFFF"/>
                </w:rPr>
                <w:t>lermontovgallery.ru</w:t>
              </w:r>
              <w:r w:rsidR="0053346C" w:rsidRPr="0053346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›</w:t>
              </w:r>
              <w:r w:rsidR="0053346C" w:rsidRPr="0053346C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spravochnik-antikvariata</w:t>
              </w:r>
              <w:proofErr w:type="spellEnd"/>
              <w:r w:rsidR="0053346C" w:rsidRPr="0053346C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/…</w:t>
              </w:r>
            </w:hyperlink>
          </w:p>
        </w:tc>
      </w:tr>
      <w:tr w:rsidR="00D908B6" w:rsidRPr="006A4791" w14:paraId="5427AB6F" w14:textId="50E58FD1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270DD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5D8A93" w14:textId="31F366FB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выставочное искусство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9A07BC" w14:textId="339706A3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F2FAA" w14:textId="4401AFEA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CB1D92" w14:textId="77777777" w:rsidR="001936DF" w:rsidRPr="0053346C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8B6" w:rsidRPr="009A5D1E" w14:paraId="5B06CC32" w14:textId="383A18F2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4127FF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BA47B8" w14:textId="7B70CBA3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природы в разных состояниях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5E343D" w14:textId="43E6652B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49941F" w14:textId="0FC67E86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BCA84" w14:textId="083A2614" w:rsidR="001936DF" w:rsidRPr="0053346C" w:rsidRDefault="009A5D1E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tgtFrame="_blank" w:history="1">
              <w:proofErr w:type="spellStart"/>
              <w:r w:rsidR="0053346C" w:rsidRPr="0053346C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uchitelya.com</w:t>
              </w:r>
              <w:r w:rsidR="0053346C" w:rsidRPr="0053346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53346C" w:rsidRPr="0053346C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izo</w:t>
              </w:r>
              <w:proofErr w:type="spellEnd"/>
              <w:r w:rsidR="0053346C" w:rsidRPr="0053346C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/45543-prezentaciya-izobrazhenie…</w:t>
              </w:r>
            </w:hyperlink>
          </w:p>
        </w:tc>
      </w:tr>
      <w:tr w:rsidR="00D908B6" w:rsidRPr="006A4791" w14:paraId="6D0C0051" w14:textId="35F4F22F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660455" w14:textId="77777777" w:rsidR="001936DF" w:rsidRPr="0053346C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0BA0B1" w14:textId="2BA83E2D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07A99" w14:textId="78C4072C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3A158B" w14:textId="4CF09E57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FBD2D0" w14:textId="77777777" w:rsidR="001936DF" w:rsidRPr="0053346C" w:rsidRDefault="001936DF" w:rsidP="006A47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08B6" w:rsidRPr="006A4791" w14:paraId="4ABC24A6" w14:textId="27D331F5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36FC5B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8AD60" w14:textId="14C135BB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7006A8" w14:textId="13541A0C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47DCF" w14:textId="45F74A45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3046EA" w14:textId="77777777" w:rsidR="001936DF" w:rsidRPr="0053346C" w:rsidRDefault="001936DF" w:rsidP="006A47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08B6" w:rsidRPr="006A4791" w14:paraId="7E77D96C" w14:textId="131D60B8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5C6F79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7259A" w14:textId="7F7C1C73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EA381F" w14:textId="1C7809F7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987C77" w14:textId="3AE90AAA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1420EC" w14:textId="77777777" w:rsidR="001936DF" w:rsidRPr="0053346C" w:rsidRDefault="001936DF" w:rsidP="006A47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08B6" w:rsidRPr="006A4791" w14:paraId="1A993852" w14:textId="443FF2C6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FBCE3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F4142" w14:textId="102D4D00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и целое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577E68" w14:textId="442306C5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A55103" w14:textId="194AEE2E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516521" w14:textId="77777777" w:rsidR="001936DF" w:rsidRPr="0053346C" w:rsidRDefault="001936DF" w:rsidP="006A47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08B6" w:rsidRPr="006A4791" w14:paraId="55FA6EDE" w14:textId="21A17C9B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9BA0B8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3DEDC6" w14:textId="6C2E19AB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D7C702" w14:textId="1AD30613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D54667" w14:textId="371B8B84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60313" w14:textId="77777777" w:rsidR="001936DF" w:rsidRPr="0053346C" w:rsidRDefault="001936DF" w:rsidP="006A47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08B6" w:rsidRPr="006A4791" w14:paraId="397E13CB" w14:textId="7220D5A7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D721C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97E0A8" w14:textId="50718663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Родилась живопись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927423" w14:textId="0EC79CB2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FFCE14" w14:textId="772804E5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B15B21" w14:textId="77777777" w:rsidR="001936DF" w:rsidRPr="0053346C" w:rsidRDefault="001936DF" w:rsidP="006A47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08B6" w:rsidRPr="006A4791" w14:paraId="6DB737E4" w14:textId="5F01FDBE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061FD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F7E9D8" w14:textId="064F7677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композиция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D2EC12" w14:textId="2C9CBD3A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B8F93" w14:textId="5550AA92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704C7F" w14:textId="77777777" w:rsidR="001936DF" w:rsidRPr="0053346C" w:rsidRDefault="001936DF" w:rsidP="006A47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08B6" w:rsidRPr="006A4791" w14:paraId="70092BA4" w14:textId="7133823E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FC2E1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C07FE3C" w14:textId="253BE793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фигуры человека в движении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140A2" w14:textId="14142800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29F08D" w14:textId="12AC73BD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188A1E" w14:textId="77777777" w:rsidR="001936DF" w:rsidRPr="0053346C" w:rsidRDefault="001936DF" w:rsidP="006A47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08B6" w:rsidRPr="006A4791" w14:paraId="6C3CA8BB" w14:textId="28779C02" w:rsidTr="00F650A8">
        <w:trPr>
          <w:trHeight w:val="3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05FB39" w14:textId="77777777" w:rsidR="001936DF" w:rsidRPr="00D908B6" w:rsidRDefault="001936DF" w:rsidP="00D908B6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7E64A68" w14:textId="7153E85C" w:rsidR="001936DF" w:rsidRPr="000B26D3" w:rsidRDefault="001936DF" w:rsidP="006A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 плоскости фигуры человека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C1573E" w14:textId="644F37E1" w:rsidR="001936DF" w:rsidRPr="00D908B6" w:rsidRDefault="00D908B6" w:rsidP="00D9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F8B959" w14:textId="5C303B55" w:rsidR="001936DF" w:rsidRPr="00D908B6" w:rsidRDefault="00D908B6" w:rsidP="00D908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A8BCEA" w14:textId="77777777" w:rsidR="001936DF" w:rsidRPr="0053346C" w:rsidRDefault="001936DF" w:rsidP="006A47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E220B83" w14:textId="2BC576EA" w:rsidR="000B26D3" w:rsidRDefault="000B26D3" w:rsidP="00D9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208AEA" w14:textId="77777777" w:rsidR="000B26D3" w:rsidRDefault="000B26D3" w:rsidP="006A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7E0342" w14:textId="77777777" w:rsidR="000B26D3" w:rsidRDefault="000B26D3" w:rsidP="006A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0B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970">
    <w:multiLevelType w:val="hybridMultilevel"/>
    <w:lvl w:ilvl="0" w:tplc="23395002">
      <w:start w:val="1"/>
      <w:numFmt w:val="decimal"/>
      <w:lvlText w:val="%1."/>
      <w:lvlJc w:val="left"/>
      <w:pPr>
        <w:ind w:left="720" w:hanging="360"/>
      </w:pPr>
    </w:lvl>
    <w:lvl w:ilvl="1" w:tplc="23395002" w:tentative="1">
      <w:start w:val="1"/>
      <w:numFmt w:val="lowerLetter"/>
      <w:lvlText w:val="%2."/>
      <w:lvlJc w:val="left"/>
      <w:pPr>
        <w:ind w:left="1440" w:hanging="360"/>
      </w:pPr>
    </w:lvl>
    <w:lvl w:ilvl="2" w:tplc="23395002" w:tentative="1">
      <w:start w:val="1"/>
      <w:numFmt w:val="lowerRoman"/>
      <w:lvlText w:val="%3."/>
      <w:lvlJc w:val="right"/>
      <w:pPr>
        <w:ind w:left="2160" w:hanging="180"/>
      </w:pPr>
    </w:lvl>
    <w:lvl w:ilvl="3" w:tplc="23395002" w:tentative="1">
      <w:start w:val="1"/>
      <w:numFmt w:val="decimal"/>
      <w:lvlText w:val="%4."/>
      <w:lvlJc w:val="left"/>
      <w:pPr>
        <w:ind w:left="2880" w:hanging="360"/>
      </w:pPr>
    </w:lvl>
    <w:lvl w:ilvl="4" w:tplc="23395002" w:tentative="1">
      <w:start w:val="1"/>
      <w:numFmt w:val="lowerLetter"/>
      <w:lvlText w:val="%5."/>
      <w:lvlJc w:val="left"/>
      <w:pPr>
        <w:ind w:left="3600" w:hanging="360"/>
      </w:pPr>
    </w:lvl>
    <w:lvl w:ilvl="5" w:tplc="23395002" w:tentative="1">
      <w:start w:val="1"/>
      <w:numFmt w:val="lowerRoman"/>
      <w:lvlText w:val="%6."/>
      <w:lvlJc w:val="right"/>
      <w:pPr>
        <w:ind w:left="4320" w:hanging="180"/>
      </w:pPr>
    </w:lvl>
    <w:lvl w:ilvl="6" w:tplc="23395002" w:tentative="1">
      <w:start w:val="1"/>
      <w:numFmt w:val="decimal"/>
      <w:lvlText w:val="%7."/>
      <w:lvlJc w:val="left"/>
      <w:pPr>
        <w:ind w:left="5040" w:hanging="360"/>
      </w:pPr>
    </w:lvl>
    <w:lvl w:ilvl="7" w:tplc="23395002" w:tentative="1">
      <w:start w:val="1"/>
      <w:numFmt w:val="lowerLetter"/>
      <w:lvlText w:val="%8."/>
      <w:lvlJc w:val="left"/>
      <w:pPr>
        <w:ind w:left="5760" w:hanging="360"/>
      </w:pPr>
    </w:lvl>
    <w:lvl w:ilvl="8" w:tplc="23395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69">
    <w:multiLevelType w:val="hybridMultilevel"/>
    <w:lvl w:ilvl="0" w:tplc="30133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55A7F93"/>
    <w:multiLevelType w:val="multilevel"/>
    <w:tmpl w:val="EFAA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E012C"/>
    <w:multiLevelType w:val="multilevel"/>
    <w:tmpl w:val="6B72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D0995"/>
    <w:multiLevelType w:val="multilevel"/>
    <w:tmpl w:val="92F0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40044"/>
    <w:multiLevelType w:val="multilevel"/>
    <w:tmpl w:val="A5C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02777"/>
    <w:multiLevelType w:val="hybridMultilevel"/>
    <w:tmpl w:val="5C56A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1D78"/>
    <w:multiLevelType w:val="multilevel"/>
    <w:tmpl w:val="8EBE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25675"/>
    <w:multiLevelType w:val="multilevel"/>
    <w:tmpl w:val="3696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F2C1D"/>
    <w:multiLevelType w:val="multilevel"/>
    <w:tmpl w:val="309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40840"/>
    <w:multiLevelType w:val="multilevel"/>
    <w:tmpl w:val="63CC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32B36"/>
    <w:multiLevelType w:val="multilevel"/>
    <w:tmpl w:val="E9B0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1A6C4A"/>
    <w:multiLevelType w:val="multilevel"/>
    <w:tmpl w:val="621C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D702B"/>
    <w:multiLevelType w:val="multilevel"/>
    <w:tmpl w:val="03E0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87770"/>
    <w:multiLevelType w:val="multilevel"/>
    <w:tmpl w:val="98EE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030B1C"/>
    <w:multiLevelType w:val="multilevel"/>
    <w:tmpl w:val="DF5E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4955EB"/>
    <w:multiLevelType w:val="multilevel"/>
    <w:tmpl w:val="DEDE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E178B1"/>
    <w:multiLevelType w:val="multilevel"/>
    <w:tmpl w:val="E0B8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C2357"/>
    <w:multiLevelType w:val="multilevel"/>
    <w:tmpl w:val="DEE4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16"/>
  </w:num>
  <w:num w:numId="16">
    <w:abstractNumId w:val="8"/>
  </w:num>
  <w:num w:numId="17">
    <w:abstractNumId w:val="4"/>
  </w:num>
  <w:num w:numId="24969">
    <w:abstractNumId w:val="24969"/>
  </w:num>
  <w:num w:numId="24970">
    <w:abstractNumId w:val="249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7"/>
    <w:rsid w:val="000B26D3"/>
    <w:rsid w:val="001936DF"/>
    <w:rsid w:val="0053346C"/>
    <w:rsid w:val="006A4791"/>
    <w:rsid w:val="007255E5"/>
    <w:rsid w:val="008B3AA0"/>
    <w:rsid w:val="009A5D1E"/>
    <w:rsid w:val="00A25C2D"/>
    <w:rsid w:val="00A5319C"/>
    <w:rsid w:val="00AD38F6"/>
    <w:rsid w:val="00B51477"/>
    <w:rsid w:val="00B61B9C"/>
    <w:rsid w:val="00B72D38"/>
    <w:rsid w:val="00C57455"/>
    <w:rsid w:val="00D908B6"/>
    <w:rsid w:val="00DE06E1"/>
    <w:rsid w:val="00E7428D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4D78"/>
  <w15:chartTrackingRefBased/>
  <w15:docId w15:val="{77713BA8-B159-4E59-B60A-01BF36F0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A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A4791"/>
  </w:style>
  <w:style w:type="paragraph" w:customStyle="1" w:styleId="c48">
    <w:name w:val="c48"/>
    <w:basedOn w:val="a"/>
    <w:rsid w:val="006A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4791"/>
  </w:style>
  <w:style w:type="paragraph" w:customStyle="1" w:styleId="c9">
    <w:name w:val="c9"/>
    <w:basedOn w:val="a"/>
    <w:rsid w:val="006A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4791"/>
  </w:style>
  <w:style w:type="paragraph" w:customStyle="1" w:styleId="c45">
    <w:name w:val="c45"/>
    <w:basedOn w:val="a"/>
    <w:rsid w:val="006A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6A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A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A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A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6A4791"/>
  </w:style>
  <w:style w:type="character" w:customStyle="1" w:styleId="c36">
    <w:name w:val="c36"/>
    <w:basedOn w:val="a0"/>
    <w:rsid w:val="006A4791"/>
  </w:style>
  <w:style w:type="character" w:customStyle="1" w:styleId="c47">
    <w:name w:val="c47"/>
    <w:basedOn w:val="a0"/>
    <w:rsid w:val="006A4791"/>
  </w:style>
  <w:style w:type="character" w:customStyle="1" w:styleId="c12">
    <w:name w:val="c12"/>
    <w:basedOn w:val="a0"/>
    <w:rsid w:val="006A4791"/>
  </w:style>
  <w:style w:type="character" w:customStyle="1" w:styleId="c32">
    <w:name w:val="c32"/>
    <w:basedOn w:val="a0"/>
    <w:rsid w:val="006A4791"/>
  </w:style>
  <w:style w:type="character" w:customStyle="1" w:styleId="c43">
    <w:name w:val="c43"/>
    <w:basedOn w:val="a0"/>
    <w:rsid w:val="006A4791"/>
  </w:style>
  <w:style w:type="paragraph" w:customStyle="1" w:styleId="c52">
    <w:name w:val="c52"/>
    <w:basedOn w:val="a"/>
    <w:rsid w:val="006A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6A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A4791"/>
  </w:style>
  <w:style w:type="character" w:customStyle="1" w:styleId="c60">
    <w:name w:val="c60"/>
    <w:basedOn w:val="a0"/>
    <w:rsid w:val="006A4791"/>
  </w:style>
  <w:style w:type="character" w:customStyle="1" w:styleId="c31">
    <w:name w:val="c31"/>
    <w:basedOn w:val="a0"/>
    <w:rsid w:val="006A4791"/>
  </w:style>
  <w:style w:type="paragraph" w:customStyle="1" w:styleId="c10">
    <w:name w:val="c10"/>
    <w:basedOn w:val="a"/>
    <w:rsid w:val="006A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A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A4791"/>
  </w:style>
  <w:style w:type="character" w:customStyle="1" w:styleId="c13">
    <w:name w:val="c13"/>
    <w:basedOn w:val="a0"/>
    <w:rsid w:val="006A4791"/>
  </w:style>
  <w:style w:type="paragraph" w:customStyle="1" w:styleId="c11">
    <w:name w:val="c11"/>
    <w:basedOn w:val="a"/>
    <w:rsid w:val="006A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4791"/>
  </w:style>
  <w:style w:type="character" w:customStyle="1" w:styleId="c17">
    <w:name w:val="c17"/>
    <w:basedOn w:val="a0"/>
    <w:rsid w:val="006A4791"/>
  </w:style>
  <w:style w:type="character" w:customStyle="1" w:styleId="c56">
    <w:name w:val="c56"/>
    <w:basedOn w:val="a0"/>
    <w:rsid w:val="006A4791"/>
  </w:style>
  <w:style w:type="character" w:customStyle="1" w:styleId="c40">
    <w:name w:val="c40"/>
    <w:basedOn w:val="a0"/>
    <w:rsid w:val="006A4791"/>
  </w:style>
  <w:style w:type="paragraph" w:styleId="a3">
    <w:name w:val="Normal (Web)"/>
    <w:basedOn w:val="a"/>
    <w:uiPriority w:val="99"/>
    <w:unhideWhenUsed/>
    <w:rsid w:val="00DE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45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908B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908B6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uchitelya.com/izo/45543-prezentaciya-izobrazhenie-prirody-v-raznyh-sostoyaniyah-2-klas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lermontovgallery.ru/spravochnik-antikvariata/izvestnye-russkie-khudozhniki-peyzazhisty-i-ikh-kartiny/?ysclid=locci6418c29649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zodzo.ru/artsub/hudozhestvennye-materialy-3/?ysclid=loc8v866in2418066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72315987" Type="http://schemas.openxmlformats.org/officeDocument/2006/relationships/footnotes" Target="footnotes.xml"/><Relationship Id="rId936052454" Type="http://schemas.openxmlformats.org/officeDocument/2006/relationships/endnotes" Target="endnotes.xml"/><Relationship Id="rId783804297" Type="http://schemas.openxmlformats.org/officeDocument/2006/relationships/comments" Target="comments.xml"/><Relationship Id="rId492510913" Type="http://schemas.microsoft.com/office/2011/relationships/commentsExtended" Target="commentsExtended.xml"/><Relationship Id="rId18528760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hGXg4SouXc+qAKfCHGJIyGxe6r0=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72315987"/>
            <mdssi:RelationshipReference SourceId="rId936052454"/>
            <mdssi:RelationshipReference SourceId="rId783804297"/>
            <mdssi:RelationshipReference SourceId="rId492510913"/>
            <mdssi:RelationshipReference SourceId="rId185287600"/>
          </Transform>
          <Transform Algorithm="http://www.w3.org/TR/2001/REC-xml-c14n-20010315"/>
        </Transforms>
        <DigestMethod Algorithm="http://www.w3.org/2000/09/xmldsig#sha1"/>
        <DigestValue>Iwn9J/S11bKcui+90Hr5dqSalkA=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RpfAsGKfHQKgz+S3iag2kVbrjFE=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2A0AsMlMk4apYXxbGuY3nkKaAt8=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Mm/uGKLWFZ6RkvP0TiLbt8sL1Jo=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+UTqGA/ADyQg/MRZcpaUc7sdRBY=</DigestValue>
      </Reference>
      <Reference URI="/word/styles.xml?ContentType=application/vnd.openxmlformats-officedocument.wordprocessingml.styles+xml">
        <DigestMethod Algorithm="http://www.w3.org/2000/09/xmldsig#sha1"/>
        <DigestValue>VjsukZWjLWh09WHzp9qmpwYyeyQ=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EwDVIJ/EAIf/kQ7UHG3LmuL3PZI=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31A5-DDED-420D-9DA2-4767EBFD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shche</cp:lastModifiedBy>
  <cp:revision>16</cp:revision>
  <cp:lastPrinted>2021-09-03T22:15:00Z</cp:lastPrinted>
  <dcterms:created xsi:type="dcterms:W3CDTF">2021-09-03T01:16:00Z</dcterms:created>
  <dcterms:modified xsi:type="dcterms:W3CDTF">2023-10-30T06:04:00Z</dcterms:modified>
</cp:coreProperties>
</file>